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ucida Calligraphy" w:eastAsia="Times New Roman" w:hAnsi="Lucida Calligraphy" w:cs="Arial"/>
          <w:b/>
          <w:bCs/>
          <w:color w:val="000000"/>
          <w:sz w:val="72"/>
          <w:szCs w:val="7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113030</wp:posOffset>
            </wp:positionV>
            <wp:extent cx="22860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20" y="21526"/>
                <wp:lineTo x="21420" y="0"/>
                <wp:lineTo x="0" y="0"/>
              </wp:wrapPolygon>
            </wp:wrapTight>
            <wp:docPr id="1" name="Рисунок 1" descr="http://the100.ru/images/geniusez/id997/9newton_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100.ru/images/geniusez/id997/9newton_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4D5">
        <w:rPr>
          <w:rFonts w:ascii="Cambria" w:eastAsia="Times New Roman" w:hAnsi="Cambria" w:cs="Cambria"/>
          <w:b/>
          <w:bCs/>
          <w:color w:val="000000"/>
          <w:sz w:val="72"/>
          <w:szCs w:val="72"/>
          <w:lang w:eastAsia="ru-RU"/>
        </w:rPr>
        <w:t>ИСААК</w:t>
      </w:r>
      <w:r w:rsidRPr="009E74D5">
        <w:rPr>
          <w:rFonts w:ascii="Lucida Calligraphy" w:eastAsia="Times New Roman" w:hAnsi="Lucida Calligraphy" w:cs="Arial"/>
          <w:b/>
          <w:bCs/>
          <w:color w:val="000000"/>
          <w:sz w:val="72"/>
          <w:szCs w:val="72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bCs/>
          <w:color w:val="000000"/>
          <w:sz w:val="72"/>
          <w:szCs w:val="72"/>
          <w:lang w:eastAsia="ru-RU"/>
        </w:rPr>
        <w:t>НЬЮТОН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center"/>
        <w:rPr>
          <w:rFonts w:ascii="Lucida Calligraphy" w:eastAsia="Times New Roman" w:hAnsi="Lucida Calligraphy" w:cs="Arial"/>
          <w:b/>
          <w:color w:val="000000"/>
          <w:sz w:val="44"/>
          <w:szCs w:val="44"/>
          <w:lang w:eastAsia="ru-RU"/>
        </w:rPr>
      </w:pPr>
      <w:r w:rsidRPr="009E74D5">
        <w:rPr>
          <w:rFonts w:ascii="Lucida Calligraphy" w:eastAsia="Times New Roman" w:hAnsi="Lucida Calligraphy" w:cs="Arial"/>
          <w:b/>
          <w:color w:val="000000"/>
          <w:sz w:val="44"/>
          <w:szCs w:val="44"/>
          <w:lang w:eastAsia="ru-RU"/>
        </w:rPr>
        <w:t>(</w:t>
      </w:r>
      <w:r>
        <w:rPr>
          <w:rFonts w:ascii="Lucida Calligraphy" w:eastAsia="Times New Roman" w:hAnsi="Lucida Calligraphy" w:cs="Arial"/>
          <w:b/>
          <w:color w:val="000000"/>
          <w:sz w:val="44"/>
          <w:szCs w:val="44"/>
          <w:lang w:eastAsia="ru-RU"/>
        </w:rPr>
        <w:t>04.01.1643- 31.</w:t>
      </w:r>
      <w:r w:rsidRPr="009E74D5">
        <w:rPr>
          <w:rFonts w:ascii="Lucida Calligraphy" w:eastAsia="Times New Roman" w:hAnsi="Lucida Calligraphy" w:cs="Arial"/>
          <w:b/>
          <w:color w:val="000000"/>
          <w:sz w:val="44"/>
          <w:szCs w:val="44"/>
          <w:lang w:eastAsia="ru-RU"/>
        </w:rPr>
        <w:t xml:space="preserve"> </w:t>
      </w:r>
      <w:r>
        <w:rPr>
          <w:rFonts w:ascii="Lucida Calligraphy" w:eastAsia="Times New Roman" w:hAnsi="Lucida Calligraphy" w:cs="Arial"/>
          <w:b/>
          <w:color w:val="000000"/>
          <w:sz w:val="44"/>
          <w:szCs w:val="44"/>
          <w:lang w:eastAsia="ru-RU"/>
        </w:rPr>
        <w:t>03</w:t>
      </w:r>
      <w:r w:rsidRPr="009E74D5">
        <w:rPr>
          <w:rFonts w:ascii="Lucida Calligraphy" w:eastAsia="Times New Roman" w:hAnsi="Lucida Calligraphy" w:cs="Arial"/>
          <w:b/>
          <w:color w:val="000000"/>
          <w:sz w:val="44"/>
          <w:szCs w:val="44"/>
          <w:lang w:eastAsia="ru-RU"/>
        </w:rPr>
        <w:t>.1727)</w:t>
      </w:r>
    </w:p>
    <w:p w:rsid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Исаак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–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английский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физик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математик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создатель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теоретических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основ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механики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астрономии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. </w:t>
      </w:r>
    </w:p>
    <w:p w:rsidR="009E74D5" w:rsidRDefault="009E74D5" w:rsidP="009E74D5">
      <w:pPr>
        <w:spacing w:after="0" w:line="240" w:lineRule="auto"/>
        <w:ind w:firstLine="709"/>
        <w:jc w:val="both"/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открыл</w:t>
      </w:r>
      <w:r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:</w:t>
      </w:r>
    </w:p>
    <w:p w:rsidR="009E74D5" w:rsidRPr="009E74D5" w:rsidRDefault="009E74D5" w:rsidP="009E74D5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закон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всемирного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тяготения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,</w:t>
      </w:r>
    </w:p>
    <w:p w:rsidR="009E74D5" w:rsidRPr="009E74D5" w:rsidRDefault="009E74D5" w:rsidP="009E74D5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разработал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(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наряду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с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Лейбницем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)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дифференциальное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интегральное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исчисления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,</w:t>
      </w:r>
    </w:p>
    <w:p w:rsidR="009E74D5" w:rsidRPr="009E74D5" w:rsidRDefault="009E74D5" w:rsidP="009E74D5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изобрел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зеркальный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телескоп</w:t>
      </w:r>
    </w:p>
    <w:p w:rsid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 xml:space="preserve">А так же являлся автором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важнейших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экспериментальных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работ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оптике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. </w:t>
      </w:r>
    </w:p>
    <w:p w:rsidR="008145AB" w:rsidRPr="009E74D5" w:rsidRDefault="009E74D5" w:rsidP="009E74D5">
      <w:pPr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праву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считают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создателем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"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классической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физики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".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16"/>
          <w:szCs w:val="16"/>
          <w:shd w:val="clear" w:color="auto" w:fill="FFFFFF"/>
          <w:lang w:eastAsia="ru-RU"/>
        </w:rPr>
      </w:pP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Lucida Calligraphy" w:eastAsia="Times New Roman" w:hAnsi="Lucida Calligraphy" w:cs="Arial"/>
          <w:b/>
          <w:bCs/>
          <w:color w:val="000000"/>
          <w:sz w:val="52"/>
          <w:szCs w:val="52"/>
          <w:u w:val="single"/>
          <w:lang w:eastAsia="ru-RU"/>
        </w:rPr>
      </w:pPr>
      <w:bookmarkStart w:id="1" w:name="01"/>
      <w:r w:rsidRPr="009E74D5">
        <w:rPr>
          <w:rFonts w:ascii="Cambria" w:eastAsia="Times New Roman" w:hAnsi="Cambria" w:cs="Cambria"/>
          <w:b/>
          <w:bCs/>
          <w:color w:val="000000"/>
          <w:sz w:val="52"/>
          <w:szCs w:val="52"/>
          <w:u w:val="single"/>
          <w:lang w:eastAsia="ru-RU"/>
        </w:rPr>
        <w:t>Жизнеописание</w:t>
      </w:r>
      <w:bookmarkEnd w:id="1"/>
    </w:p>
    <w:p w:rsid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4"/>
          <w:szCs w:val="34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Исаак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будущий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великий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физик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математик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родился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семье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фермера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Вулсторпе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близ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Грантема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Англии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</w:t>
      </w:r>
    </w:p>
    <w:p w:rsid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4"/>
          <w:szCs w:val="34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отец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умер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незадолго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рождения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сына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ascii="Lucida Calligraphy" w:eastAsia="Times New Roman" w:hAnsi="Lucida Calligraphy" w:cs="Times New Roman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12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лет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мальчик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начал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учиться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Грантемской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школе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1661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поступил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Тринити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-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колледж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Кембриджского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университета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качестве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субсайзера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(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так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называли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малообеспеченных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студентов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выполнявших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для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заработка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обязанности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слуг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колледже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).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Окончив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колледж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1665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получил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учёную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степень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бакалавра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1665-67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время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эпидемии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чумы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жил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своей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родной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деревне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Вулсторп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Эти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годы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вынужденного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lastRenderedPageBreak/>
        <w:t>затворничества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оказались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наиболее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продуктивными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научном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творчестве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. 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это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время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сложились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идеи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которые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привели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созданию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дифференциального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интегрального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исчислений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изобретению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зеркального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телескопа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(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собственноручно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изготовленного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1668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.),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открытию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закона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всемирного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тяготения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Здесь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провёл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опыты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разложению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(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дисперсии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)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света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1668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Ньютону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была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присвоена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степень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магистра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1669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учитель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знаменитый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английский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математик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proofErr w:type="spellStart"/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Барроу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передал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ему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почётную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физико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-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математическую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кафедру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университете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которую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занимал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до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1701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.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4"/>
          <w:szCs w:val="34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1671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построил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свой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второй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зеркальный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телескоп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-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большего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размера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лучшего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качества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чем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первый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Демонстрация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телескопа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произвела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сильное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впечатление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современников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вскоре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после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этого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(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январе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1672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.)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был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избран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членом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Лондонского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королевского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общества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-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английской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академии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наук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ascii="Lucida Calligraphy" w:eastAsia="Times New Roman" w:hAnsi="Lucida Calligraphy" w:cs="Times New Roman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Позднее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1703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стал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президентом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Лондонского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королевского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общества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1687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опубликовал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свой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грандиозный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труд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"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Математические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начала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натуральной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философии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" ("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Начала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").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4"/>
          <w:szCs w:val="34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1695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ученый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был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назначен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должность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смотрителя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Монетного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двора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Этому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очевидно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способствовало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то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что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изучал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свойства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металлов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Ньютону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было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поручено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руководить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перечеканкой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всей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английской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монеты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 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ascii="Lucida Calligraphy" w:eastAsia="Times New Roman" w:hAnsi="Lucida Calligraphy" w:cs="Times New Roman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Ему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удалось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привести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порядок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расстроенное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монетное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дело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Англии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за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это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получил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1699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пожизненное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высокооплачиваемое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звание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директора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Монетного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shd w:val="clear" w:color="auto" w:fill="FFFFFF"/>
          <w:lang w:eastAsia="ru-RU"/>
        </w:rPr>
        <w:t>двора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shd w:val="clear" w:color="auto" w:fill="FFFFFF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Труды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получили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высокую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оценку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границами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Англии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-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был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избран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иностранным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членом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Парижской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академии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наук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1705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г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за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научные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труды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возведён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в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дворянское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4"/>
          <w:szCs w:val="34"/>
          <w:lang w:eastAsia="ru-RU"/>
        </w:rPr>
        <w:t>достоинство</w:t>
      </w:r>
      <w:r w:rsidRPr="009E74D5">
        <w:rPr>
          <w:rFonts w:ascii="Lucida Calligraphy" w:eastAsia="Times New Roman" w:hAnsi="Lucida Calligraphy" w:cs="Arial"/>
          <w:color w:val="000000"/>
          <w:sz w:val="34"/>
          <w:szCs w:val="34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Lucida Calligraphy" w:eastAsia="Times New Roman" w:hAnsi="Lucida Calligraphy" w:cs="Arial"/>
          <w:b/>
          <w:bCs/>
          <w:color w:val="000000"/>
          <w:sz w:val="56"/>
          <w:szCs w:val="56"/>
          <w:u w:val="single"/>
          <w:lang w:eastAsia="ru-RU"/>
        </w:rPr>
      </w:pPr>
      <w:bookmarkStart w:id="2" w:name="03"/>
      <w:r w:rsidRPr="009E74D5">
        <w:rPr>
          <w:rFonts w:ascii="Cambria" w:eastAsia="Times New Roman" w:hAnsi="Cambria" w:cs="Cambria"/>
          <w:b/>
          <w:bCs/>
          <w:color w:val="000000"/>
          <w:sz w:val="56"/>
          <w:szCs w:val="56"/>
          <w:u w:val="single"/>
          <w:lang w:eastAsia="ru-RU"/>
        </w:rPr>
        <w:lastRenderedPageBreak/>
        <w:t>Создатель</w:t>
      </w:r>
      <w:r w:rsidRPr="009E74D5">
        <w:rPr>
          <w:rFonts w:ascii="Lucida Calligraphy" w:eastAsia="Times New Roman" w:hAnsi="Lucida Calligraphy" w:cs="Arial"/>
          <w:b/>
          <w:bCs/>
          <w:color w:val="000000"/>
          <w:sz w:val="56"/>
          <w:szCs w:val="56"/>
          <w:u w:val="single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bCs/>
          <w:color w:val="000000"/>
          <w:sz w:val="56"/>
          <w:szCs w:val="56"/>
          <w:u w:val="single"/>
          <w:lang w:eastAsia="ru-RU"/>
        </w:rPr>
        <w:t>классической</w:t>
      </w:r>
      <w:r w:rsidRPr="009E74D5">
        <w:rPr>
          <w:rFonts w:ascii="Lucida Calligraphy" w:eastAsia="Times New Roman" w:hAnsi="Lucida Calligraphy" w:cs="Arial"/>
          <w:b/>
          <w:bCs/>
          <w:color w:val="000000"/>
          <w:sz w:val="56"/>
          <w:szCs w:val="56"/>
          <w:u w:val="single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bCs/>
          <w:color w:val="000000"/>
          <w:sz w:val="56"/>
          <w:szCs w:val="56"/>
          <w:u w:val="single"/>
          <w:lang w:eastAsia="ru-RU"/>
        </w:rPr>
        <w:t>физики</w:t>
      </w:r>
      <w:bookmarkEnd w:id="2"/>
    </w:p>
    <w:p w:rsid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Ньютоном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были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изучены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все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основные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вопросы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физики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математики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актуальные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для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времени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9E74D5" w:rsidRDefault="009E74D5" w:rsidP="009E74D5">
      <w:pPr>
        <w:spacing w:after="0" w:line="240" w:lineRule="auto"/>
        <w:ind w:firstLine="709"/>
        <w:jc w:val="both"/>
        <w:rPr>
          <w:rFonts w:eastAsia="Times New Roman" w:cs="Arial"/>
          <w:color w:val="000000"/>
          <w:sz w:val="36"/>
          <w:szCs w:val="36"/>
          <w:shd w:val="clear" w:color="auto" w:fill="FFFFFF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Могучий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аппарат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ньютоновской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механики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универсальность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способность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объяснить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описать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широчайший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круг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явлений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природы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особенно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астрономических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оказали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огромное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влияние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многие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области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физики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химии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. </w:t>
      </w:r>
    </w:p>
    <w:p w:rsidR="009E74D5" w:rsidRPr="009E74D5" w:rsidRDefault="009E74D5" w:rsidP="009E74D5">
      <w:pPr>
        <w:spacing w:after="0" w:line="240" w:lineRule="auto"/>
        <w:ind w:firstLine="709"/>
        <w:jc w:val="both"/>
        <w:rPr>
          <w:rFonts w:ascii="Lucida Calligraphy" w:eastAsia="Times New Roman" w:hAnsi="Lucida Calligraphy" w:cs="Times New Roman"/>
          <w:sz w:val="36"/>
          <w:szCs w:val="36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писал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что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было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бы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желательно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вывести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из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начал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механики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остальные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явления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природы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при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объяснении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некоторых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оптических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химических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явлений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сам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использовал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механической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shd w:val="clear" w:color="auto" w:fill="FFFFFF"/>
          <w:lang w:eastAsia="ru-RU"/>
        </w:rPr>
        <w:t>модели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b/>
          <w:sz w:val="36"/>
          <w:szCs w:val="36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Влияние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взглядов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дальнейшее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развитие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физики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огромно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Российский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физик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С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.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.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Вавилов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писал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: </w:t>
      </w:r>
      <w:r w:rsidRPr="009E74D5">
        <w:rPr>
          <w:rFonts w:ascii="Lucida Calligraphy" w:eastAsia="Times New Roman" w:hAnsi="Lucida Calligraphy" w:cs="Arial"/>
          <w:b/>
          <w:sz w:val="36"/>
          <w:szCs w:val="36"/>
          <w:lang w:eastAsia="ru-RU"/>
        </w:rPr>
        <w:t>"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Ньютон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заставил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физику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мыслить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по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>-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своему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>, "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классически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",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как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мы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выражаемся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теперь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...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Можно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утверждать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что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на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всей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физике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лежал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индивидуальный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отпечаток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его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мысли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;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без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наука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развивалась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бы</w:t>
      </w:r>
      <w:r w:rsidRPr="009E74D5">
        <w:rPr>
          <w:rFonts w:ascii="Lucida Calligraphy" w:eastAsia="Times New Roman" w:hAnsi="Lucida Calligraphy" w:cs="Arial"/>
          <w:b/>
          <w:i/>
          <w:iCs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i/>
          <w:iCs/>
          <w:sz w:val="36"/>
          <w:szCs w:val="36"/>
          <w:lang w:eastAsia="ru-RU"/>
        </w:rPr>
        <w:t>иначе</w:t>
      </w:r>
      <w:r w:rsidRPr="009E74D5">
        <w:rPr>
          <w:rFonts w:ascii="Lucida Calligraphy" w:eastAsia="Times New Roman" w:hAnsi="Lucida Calligraphy" w:cs="Arial"/>
          <w:b/>
          <w:sz w:val="36"/>
          <w:szCs w:val="36"/>
          <w:lang w:eastAsia="ru-RU"/>
        </w:rPr>
        <w:t>".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</w:pPr>
      <w:r w:rsidRPr="009E74D5">
        <w:rPr>
          <w:rFonts w:ascii="Cambria" w:eastAsia="Times New Roman" w:hAnsi="Cambria" w:cs="Cambria"/>
          <w:sz w:val="36"/>
          <w:szCs w:val="36"/>
          <w:lang w:eastAsia="ru-RU"/>
        </w:rPr>
        <w:t>Углубленные</w:t>
      </w:r>
      <w:r w:rsidRPr="009E74D5">
        <w:rPr>
          <w:rFonts w:ascii="Lucida Calligraphy" w:eastAsia="Times New Roman" w:hAnsi="Lucida Calligraphy" w:cs="Arial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занятия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естественными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науками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математикой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совмещались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у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с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религиозностью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.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К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концу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жизни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он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даже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написал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сочинение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пророке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Данииле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толкование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Апокалипсиса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.</w:t>
      </w:r>
    </w:p>
    <w:p w:rsidR="009E74D5" w:rsidRPr="009E74D5" w:rsidRDefault="009E74D5" w:rsidP="009E74D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000000"/>
          <w:sz w:val="36"/>
          <w:szCs w:val="36"/>
          <w:lang w:eastAsia="ru-RU"/>
        </w:rPr>
      </w:pP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После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смерти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возникло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научно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-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философское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направление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получившее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название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ньютонианства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,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наиболее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характерной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чертой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которого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была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абсолютизация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развитие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высказывания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Ньютона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: "</w:t>
      </w:r>
      <w:r w:rsidRPr="009E74D5">
        <w:rPr>
          <w:rFonts w:ascii="Cambria" w:eastAsia="Times New Roman" w:hAnsi="Cambria" w:cs="Cambria"/>
          <w:b/>
          <w:bCs/>
          <w:i/>
          <w:iCs/>
          <w:color w:val="000000"/>
          <w:sz w:val="36"/>
          <w:szCs w:val="36"/>
          <w:lang w:eastAsia="ru-RU"/>
        </w:rPr>
        <w:t>гипотез</w:t>
      </w:r>
      <w:r w:rsidRPr="009E74D5">
        <w:rPr>
          <w:rFonts w:ascii="Lucida Calligraphy" w:eastAsia="Times New Roman" w:hAnsi="Lucida Calligraphy" w:cs="Arial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bCs/>
          <w:i/>
          <w:iCs/>
          <w:color w:val="000000"/>
          <w:sz w:val="36"/>
          <w:szCs w:val="36"/>
          <w:lang w:eastAsia="ru-RU"/>
        </w:rPr>
        <w:t>не</w:t>
      </w:r>
      <w:r w:rsidRPr="009E74D5">
        <w:rPr>
          <w:rFonts w:ascii="Lucida Calligraphy" w:eastAsia="Times New Roman" w:hAnsi="Lucida Calligraphy" w:cs="Arial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b/>
          <w:bCs/>
          <w:i/>
          <w:iCs/>
          <w:color w:val="000000"/>
          <w:sz w:val="36"/>
          <w:szCs w:val="36"/>
          <w:lang w:eastAsia="ru-RU"/>
        </w:rPr>
        <w:t>измышляю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" ("</w:t>
      </w:r>
      <w:proofErr w:type="spellStart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hypotheses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non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>fingo</w:t>
      </w:r>
      <w:proofErr w:type="spellEnd"/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")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призыв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к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феноменологическому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изучению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явлений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при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игнорировании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фундаментальных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научных</w:t>
      </w:r>
      <w:r w:rsidRPr="009E74D5">
        <w:rPr>
          <w:rFonts w:ascii="Lucida Calligraphy" w:eastAsia="Times New Roman" w:hAnsi="Lucida Calligraphy" w:cs="Arial"/>
          <w:color w:val="000000"/>
          <w:sz w:val="36"/>
          <w:szCs w:val="36"/>
          <w:lang w:eastAsia="ru-RU"/>
        </w:rPr>
        <w:t xml:space="preserve"> </w:t>
      </w:r>
      <w:r w:rsidRPr="009E74D5">
        <w:rPr>
          <w:rFonts w:ascii="Cambria" w:eastAsia="Times New Roman" w:hAnsi="Cambria" w:cs="Cambria"/>
          <w:color w:val="000000"/>
          <w:sz w:val="36"/>
          <w:szCs w:val="36"/>
          <w:lang w:eastAsia="ru-RU"/>
        </w:rPr>
        <w:t>гипотез</w:t>
      </w:r>
    </w:p>
    <w:sectPr w:rsidR="009E74D5" w:rsidRPr="009E74D5" w:rsidSect="007A060E">
      <w:headerReference w:type="default" r:id="rId9"/>
      <w:pgSz w:w="11906" w:h="16838"/>
      <w:pgMar w:top="993" w:right="849" w:bottom="709" w:left="993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8A" w:rsidRDefault="004D218A" w:rsidP="007A060E">
      <w:pPr>
        <w:spacing w:after="0" w:line="240" w:lineRule="auto"/>
      </w:pPr>
      <w:r>
        <w:separator/>
      </w:r>
    </w:p>
  </w:endnote>
  <w:endnote w:type="continuationSeparator" w:id="0">
    <w:p w:rsidR="004D218A" w:rsidRDefault="004D218A" w:rsidP="007A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8A" w:rsidRDefault="004D218A" w:rsidP="007A060E">
      <w:pPr>
        <w:spacing w:after="0" w:line="240" w:lineRule="auto"/>
      </w:pPr>
      <w:r>
        <w:separator/>
      </w:r>
    </w:p>
  </w:footnote>
  <w:footnote w:type="continuationSeparator" w:id="0">
    <w:p w:rsidR="004D218A" w:rsidRDefault="004D218A" w:rsidP="007A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0E" w:rsidRPr="007A060E" w:rsidRDefault="007A060E" w:rsidP="007A060E">
    <w:pPr>
      <w:shd w:val="clear" w:color="auto" w:fill="FFFFFF"/>
      <w:spacing w:after="0" w:line="240" w:lineRule="auto"/>
      <w:ind w:firstLine="142"/>
      <w:outlineLvl w:val="2"/>
      <w:rPr>
        <w:rFonts w:ascii="Lucida Calligraphy" w:eastAsia="Times New Roman" w:hAnsi="Lucida Calligraphy" w:cs="Arial"/>
        <w:b/>
        <w:bCs/>
        <w:color w:val="000000"/>
        <w:sz w:val="28"/>
        <w:szCs w:val="28"/>
        <w:lang w:eastAsia="ru-RU"/>
      </w:rPr>
    </w:pPr>
    <w:r w:rsidRPr="007A060E">
      <w:rPr>
        <w:rFonts w:ascii="Cambria" w:eastAsia="Times New Roman" w:hAnsi="Cambria" w:cs="Cambria"/>
        <w:b/>
        <w:bCs/>
        <w:color w:val="000000"/>
        <w:sz w:val="28"/>
        <w:szCs w:val="28"/>
        <w:lang w:eastAsia="ru-RU"/>
      </w:rPr>
      <w:t>ИСААК</w:t>
    </w:r>
    <w:r w:rsidRPr="007A060E">
      <w:rPr>
        <w:rFonts w:ascii="Lucida Calligraphy" w:eastAsia="Times New Roman" w:hAnsi="Lucida Calligraphy" w:cs="Arial"/>
        <w:b/>
        <w:bCs/>
        <w:color w:val="000000"/>
        <w:sz w:val="28"/>
        <w:szCs w:val="28"/>
        <w:lang w:eastAsia="ru-RU"/>
      </w:rPr>
      <w:t xml:space="preserve"> </w:t>
    </w:r>
    <w:r w:rsidRPr="007A060E">
      <w:rPr>
        <w:rFonts w:ascii="Cambria" w:eastAsia="Times New Roman" w:hAnsi="Cambria" w:cs="Cambria"/>
        <w:b/>
        <w:bCs/>
        <w:color w:val="000000"/>
        <w:sz w:val="28"/>
        <w:szCs w:val="28"/>
        <w:lang w:eastAsia="ru-RU"/>
      </w:rPr>
      <w:t>НЬЮТОН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6A88"/>
    <w:multiLevelType w:val="hybridMultilevel"/>
    <w:tmpl w:val="7A02F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D5"/>
    <w:rsid w:val="00305893"/>
    <w:rsid w:val="004D218A"/>
    <w:rsid w:val="007A060E"/>
    <w:rsid w:val="008145AB"/>
    <w:rsid w:val="009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4D5"/>
  </w:style>
  <w:style w:type="paragraph" w:styleId="a4">
    <w:name w:val="List Paragraph"/>
    <w:basedOn w:val="a"/>
    <w:uiPriority w:val="34"/>
    <w:qFormat/>
    <w:rsid w:val="009E74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60E"/>
  </w:style>
  <w:style w:type="paragraph" w:styleId="a7">
    <w:name w:val="footer"/>
    <w:basedOn w:val="a"/>
    <w:link w:val="a8"/>
    <w:uiPriority w:val="99"/>
    <w:unhideWhenUsed/>
    <w:rsid w:val="007A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4D5"/>
  </w:style>
  <w:style w:type="paragraph" w:styleId="a4">
    <w:name w:val="List Paragraph"/>
    <w:basedOn w:val="a"/>
    <w:uiPriority w:val="34"/>
    <w:qFormat/>
    <w:rsid w:val="009E74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60E"/>
  </w:style>
  <w:style w:type="paragraph" w:styleId="a7">
    <w:name w:val="footer"/>
    <w:basedOn w:val="a"/>
    <w:link w:val="a8"/>
    <w:uiPriority w:val="99"/>
    <w:unhideWhenUsed/>
    <w:rsid w:val="007A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Admin</cp:lastModifiedBy>
  <cp:revision>2</cp:revision>
  <dcterms:created xsi:type="dcterms:W3CDTF">2017-02-20T04:38:00Z</dcterms:created>
  <dcterms:modified xsi:type="dcterms:W3CDTF">2017-02-20T04:38:00Z</dcterms:modified>
</cp:coreProperties>
</file>