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BA" w:rsidRPr="009254BA" w:rsidRDefault="009254BA" w:rsidP="009254BA">
      <w:pPr>
        <w:framePr w:hSpace="180" w:wrap="around" w:vAnchor="text" w:hAnchor="text" w:x="642" w:y="1"/>
        <w:spacing w:after="0" w:line="240" w:lineRule="auto"/>
        <w:suppressOverlap/>
        <w:jc w:val="center"/>
        <w:rPr>
          <w:rFonts w:ascii="Times New Roman" w:hAnsi="Times New Roman"/>
          <w:b/>
          <w:i/>
          <w:sz w:val="30"/>
          <w:szCs w:val="30"/>
        </w:rPr>
      </w:pPr>
      <w:r w:rsidRPr="009254BA">
        <w:rPr>
          <w:rFonts w:ascii="Times New Roman" w:hAnsi="Times New Roman"/>
          <w:b/>
          <w:i/>
          <w:sz w:val="30"/>
          <w:szCs w:val="30"/>
        </w:rPr>
        <w:t>Права и обязанности ребенка:</w:t>
      </w:r>
    </w:p>
    <w:p w:rsidR="009254BA" w:rsidRPr="009254BA" w:rsidRDefault="009254BA" w:rsidP="009254BA">
      <w:pPr>
        <w:framePr w:hSpace="180" w:wrap="around" w:vAnchor="text" w:hAnchor="text" w:x="642" w:y="1"/>
        <w:spacing w:after="0" w:line="240" w:lineRule="auto"/>
        <w:suppressOverlap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254BA">
        <w:rPr>
          <w:rFonts w:ascii="Times New Roman" w:hAnsi="Times New Roman"/>
          <w:b/>
          <w:bCs/>
          <w:sz w:val="30"/>
          <w:szCs w:val="30"/>
        </w:rPr>
        <w:t>ЗАКОН РЕСПУБЛИКИ БЕЛАРУСЬ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254BA">
        <w:rPr>
          <w:rFonts w:ascii="Times New Roman" w:hAnsi="Times New Roman"/>
          <w:b/>
          <w:bCs/>
          <w:sz w:val="30"/>
          <w:szCs w:val="30"/>
        </w:rPr>
        <w:t>19 ноября 1993 г. N 2570-XII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254BA">
        <w:rPr>
          <w:rFonts w:ascii="Times New Roman" w:hAnsi="Times New Roman"/>
          <w:b/>
          <w:bCs/>
          <w:sz w:val="30"/>
          <w:szCs w:val="30"/>
        </w:rPr>
        <w:t>О ПРАВАХ РЕБЕНКА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 xml:space="preserve">         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254BA">
        <w:rPr>
          <w:rFonts w:ascii="Times New Roman" w:hAnsi="Times New Roman"/>
          <w:b/>
          <w:sz w:val="30"/>
          <w:szCs w:val="30"/>
          <w:u w:val="single"/>
        </w:rPr>
        <w:t>ПРАВА РЕБЕНКА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4. Право на жизнь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5. Право на охрану и укрепление здоровья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6. Равноправие детей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7. Право на гражданство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8. Право на достойный уровень жизни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9. Право на неприкосновенность личности, защиту от эксплуатации и насилия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10. Право на определение отношения к религии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11. Право на получение, хранение и распространение информации, свободное выражение мысли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12. Право на льготы по проезду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18. Право на жилище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19. Право на имущество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20. Право на имя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23. Право на образование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24. Право на труд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25. Право на отдых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26. Право на свободу объединений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27. Право на защиту чести и достоинства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28. Право на защиту от незаконного вмешательства в личную жизнь, от посягательства на тайну корреспонденции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9254BA" w:rsidRPr="009254BA" w:rsidRDefault="009254BA" w:rsidP="009254B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254BA">
        <w:rPr>
          <w:rFonts w:ascii="Times New Roman" w:hAnsi="Times New Roman"/>
          <w:b/>
          <w:sz w:val="30"/>
          <w:szCs w:val="30"/>
          <w:u w:val="single"/>
        </w:rPr>
        <w:t>ОБЯЗАННОСТИ РЕБЕНКА</w:t>
      </w:r>
    </w:p>
    <w:p w:rsidR="009254BA" w:rsidRPr="009254BA" w:rsidRDefault="009254BA" w:rsidP="009254B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9254BA">
        <w:rPr>
          <w:rFonts w:ascii="Times New Roman" w:hAnsi="Times New Roman"/>
          <w:sz w:val="30"/>
          <w:szCs w:val="30"/>
        </w:rPr>
        <w:t>Статья 14. Обязанности ребенка</w:t>
      </w:r>
    </w:p>
    <w:p w:rsidR="009254BA" w:rsidRPr="009254BA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9254BA" w:rsidRPr="00864057" w:rsidRDefault="009254BA" w:rsidP="0092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32"/>
          <w:szCs w:val="32"/>
        </w:rPr>
      </w:pPr>
      <w:r w:rsidRPr="00864057">
        <w:rPr>
          <w:rFonts w:ascii="Times New Roman" w:hAnsi="Times New Roman"/>
          <w:b/>
          <w:sz w:val="32"/>
          <w:szCs w:val="32"/>
        </w:rPr>
        <w:t>Ребенок обязан соблюдать законы государства, заботиться о родителях, уважать права и законные интересы других граждан, традиции и культурные ценности белорусского народа, других наций</w:t>
      </w:r>
      <w:bookmarkStart w:id="0" w:name="_GoBack"/>
      <w:bookmarkEnd w:id="0"/>
      <w:r w:rsidRPr="00864057">
        <w:rPr>
          <w:rFonts w:ascii="Times New Roman" w:hAnsi="Times New Roman"/>
          <w:b/>
          <w:sz w:val="32"/>
          <w:szCs w:val="32"/>
        </w:rPr>
        <w:t xml:space="preserve">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51074B" w:rsidRPr="009254BA" w:rsidRDefault="0051074B" w:rsidP="009254BA">
      <w:pPr>
        <w:spacing w:line="240" w:lineRule="auto"/>
        <w:rPr>
          <w:rFonts w:ascii="Times New Roman" w:hAnsi="Times New Roman"/>
          <w:sz w:val="30"/>
          <w:szCs w:val="30"/>
        </w:rPr>
      </w:pPr>
    </w:p>
    <w:sectPr w:rsidR="0051074B" w:rsidRPr="009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A"/>
    <w:rsid w:val="0051074B"/>
    <w:rsid w:val="00864057"/>
    <w:rsid w:val="009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B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B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Гуринец</cp:lastModifiedBy>
  <cp:revision>1</cp:revision>
  <dcterms:created xsi:type="dcterms:W3CDTF">2015-01-21T08:16:00Z</dcterms:created>
  <dcterms:modified xsi:type="dcterms:W3CDTF">2015-01-21T08:17:00Z</dcterms:modified>
</cp:coreProperties>
</file>