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E" w:rsidRPr="002A178E" w:rsidRDefault="002A178E" w:rsidP="002A178E">
      <w:pPr>
        <w:autoSpaceDE w:val="0"/>
        <w:autoSpaceDN w:val="0"/>
        <w:adjustRightInd w:val="0"/>
        <w:jc w:val="center"/>
        <w:rPr>
          <w:b/>
          <w:bCs/>
          <w:spacing w:val="-10"/>
          <w:sz w:val="40"/>
          <w:szCs w:val="40"/>
        </w:rPr>
      </w:pPr>
      <w:r w:rsidRPr="002A178E">
        <w:rPr>
          <w:b/>
          <w:bCs/>
          <w:spacing w:val="-10"/>
          <w:sz w:val="40"/>
          <w:szCs w:val="40"/>
        </w:rPr>
        <w:t xml:space="preserve">Рекомендации по </w:t>
      </w:r>
      <w:proofErr w:type="gramStart"/>
      <w:r w:rsidRPr="002A178E">
        <w:rPr>
          <w:b/>
          <w:bCs/>
          <w:spacing w:val="-10"/>
          <w:sz w:val="40"/>
          <w:szCs w:val="40"/>
        </w:rPr>
        <w:t>обеспечению  безопасности</w:t>
      </w:r>
      <w:proofErr w:type="gramEnd"/>
    </w:p>
    <w:p w:rsidR="002A178E" w:rsidRPr="002A178E" w:rsidRDefault="002A178E" w:rsidP="002A178E">
      <w:pPr>
        <w:autoSpaceDE w:val="0"/>
        <w:autoSpaceDN w:val="0"/>
        <w:adjustRightInd w:val="0"/>
        <w:jc w:val="center"/>
        <w:rPr>
          <w:bCs/>
          <w:spacing w:val="-10"/>
          <w:sz w:val="40"/>
          <w:szCs w:val="40"/>
        </w:rPr>
      </w:pPr>
      <w:bookmarkStart w:id="0" w:name="_GoBack"/>
      <w:r w:rsidRPr="002A178E">
        <w:rPr>
          <w:b/>
          <w:bCs/>
          <w:spacing w:val="-10"/>
          <w:sz w:val="40"/>
          <w:szCs w:val="40"/>
        </w:rPr>
        <w:t>при гололеде, гололедице, при падении сосулек и наледи с кровель</w:t>
      </w:r>
      <w:bookmarkEnd w:id="0"/>
      <w:r w:rsidRPr="002A178E">
        <w:rPr>
          <w:bCs/>
          <w:spacing w:val="-10"/>
          <w:sz w:val="40"/>
          <w:szCs w:val="40"/>
        </w:rPr>
        <w:t>.</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Гололед и гололедица: одинаково опасны. Гололед – это слой плотного льда, образовавшийся на земле, тротуарах, проезжей части улицы и на деревьях, проводах из-за замерзания воды. Ему обычно сопутствуют близкая к нулю температура воздуха, высокая влажность, ветер. Толщина льда при гололеде может достигать нескольких сантиметров.</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Но гололед встречается реже, чем гололедица, –</w:t>
      </w:r>
      <w:r>
        <w:rPr>
          <w:spacing w:val="-10"/>
          <w:szCs w:val="30"/>
        </w:rPr>
        <w:t xml:space="preserve"> </w:t>
      </w:r>
      <w:r w:rsidRPr="00843012">
        <w:rPr>
          <w:spacing w:val="-10"/>
          <w:szCs w:val="30"/>
        </w:rPr>
        <w:t>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движение транспорта или пешеходов уплотнило снег. Чаще всего – на проезжей части дорог и тротуарах. Гололед и гололедица являются причинами чрезвычайных ситуаций. При гололеде значительно увеличивается количество уличных травм: ушибы, вывихи и переломы. Чтобы не попасть в число пострадавших, к неблагоприятным условиям можно подготовиться.</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Простые правила при гололеде и гололедице:</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Обратите внимание на свою обувь: подберите не скользящую обувь с подошвой на микропористой основе. От высоких каблуков лучше отказаться. Пожилым людям рекомендуется использовать трость с резиновым наконечником или специальную палку с заостренными шипами.</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Старайтесь обходить все места с наклонной поверхностью.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Не пытайтесь спасти вещи, которые несёте в руках.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Если вы упали, отрите себя, проверьте, нет ли травм, попросите прохожих людей помочь.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Будьте предельно внимательными при переходе дороги: не торопитесь и тем более не бегите. Обязательно убедитесь, что автомобиль остановился, чтобы вас пропустить.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Еще одну опасность принесла с собой зима – сосульки.</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Казалось бы, что может быть опасного в такой хрупкой на вид красавице? Однако эта хрупкость весьма обманчива! К сожалению, об этом не з</w:t>
      </w:r>
      <w:r>
        <w:rPr>
          <w:spacing w:val="-10"/>
          <w:szCs w:val="30"/>
        </w:rPr>
        <w:t xml:space="preserve">нают дети и забывают взрослые. </w:t>
      </w:r>
      <w:r w:rsidRPr="00843012">
        <w:rPr>
          <w:spacing w:val="-10"/>
          <w:szCs w:val="30"/>
        </w:rPr>
        <w:t>Что же делать, чтобы не оказаться в больнице?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При движении по улицам держитесь подальше от домов. Обращайте внимание на козырьки зданий. 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 Не игнорируйте объявления «Осторожно! Сосульки».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Внимательней следите за детьми во время прогулки. Они могут ненароком играть именно там, где свисают сосульки. </w:t>
      </w:r>
    </w:p>
    <w:p w:rsidR="002A178E" w:rsidRPr="00843012" w:rsidRDefault="002A178E" w:rsidP="002A178E">
      <w:pPr>
        <w:autoSpaceDE w:val="0"/>
        <w:autoSpaceDN w:val="0"/>
        <w:adjustRightInd w:val="0"/>
        <w:ind w:firstLine="709"/>
        <w:jc w:val="both"/>
        <w:rPr>
          <w:bCs/>
          <w:spacing w:val="-10"/>
          <w:szCs w:val="30"/>
        </w:rPr>
      </w:pPr>
      <w:r w:rsidRPr="00843012">
        <w:rPr>
          <w:spacing w:val="-10"/>
          <w:szCs w:val="30"/>
        </w:rPr>
        <w:t>Не стоит сбивать сосульки самим. </w:t>
      </w:r>
    </w:p>
    <w:p w:rsidR="002A178E" w:rsidRPr="00843012" w:rsidRDefault="002A178E" w:rsidP="002A178E">
      <w:pPr>
        <w:autoSpaceDE w:val="0"/>
        <w:autoSpaceDN w:val="0"/>
        <w:adjustRightInd w:val="0"/>
        <w:ind w:firstLine="709"/>
        <w:jc w:val="both"/>
        <w:rPr>
          <w:spacing w:val="-10"/>
          <w:szCs w:val="30"/>
        </w:rPr>
      </w:pPr>
      <w:r w:rsidRPr="00843012">
        <w:rPr>
          <w:spacing w:val="-10"/>
          <w:szCs w:val="30"/>
        </w:rPr>
        <w:t>Если во время движения по тротуару, вы услышали наверху подозрительный шум –  не останавливайтесь, не поднимайте голову и не рассматривайте, что там случилось. Возможно, это сход снега или ледяной глыбы. Бежать от здания тоже нельзя. Нужно как можно быстрее прижаться</w:t>
      </w:r>
      <w:r w:rsidRPr="00843012">
        <w:rPr>
          <w:bCs/>
          <w:spacing w:val="-10"/>
          <w:szCs w:val="30"/>
        </w:rPr>
        <w:t xml:space="preserve"> к стене, козырек </w:t>
      </w:r>
      <w:r>
        <w:rPr>
          <w:bCs/>
          <w:spacing w:val="-10"/>
          <w:szCs w:val="30"/>
        </w:rPr>
        <w:t xml:space="preserve">кровель </w:t>
      </w:r>
      <w:r w:rsidRPr="00843012">
        <w:rPr>
          <w:bCs/>
          <w:spacing w:val="-10"/>
          <w:szCs w:val="30"/>
        </w:rPr>
        <w:t>и послужит укрытием.</w:t>
      </w:r>
      <w:r w:rsidRPr="00843012">
        <w:rPr>
          <w:spacing w:val="-10"/>
          <w:szCs w:val="30"/>
        </w:rPr>
        <w:t xml:space="preserve"> </w:t>
      </w:r>
    </w:p>
    <w:p w:rsidR="002A178E" w:rsidRPr="00843012" w:rsidRDefault="002A178E" w:rsidP="002A178E">
      <w:pPr>
        <w:tabs>
          <w:tab w:val="left" w:pos="0"/>
        </w:tabs>
        <w:spacing w:line="280" w:lineRule="exact"/>
        <w:ind w:right="1"/>
        <w:contextualSpacing/>
        <w:jc w:val="both"/>
        <w:rPr>
          <w:spacing w:val="-10"/>
          <w:szCs w:val="30"/>
        </w:rPr>
      </w:pPr>
    </w:p>
    <w:p w:rsidR="002A178E" w:rsidRPr="00843012" w:rsidRDefault="002A178E" w:rsidP="002A178E">
      <w:pPr>
        <w:tabs>
          <w:tab w:val="left" w:pos="0"/>
        </w:tabs>
        <w:spacing w:line="280" w:lineRule="exact"/>
        <w:ind w:right="1"/>
        <w:contextualSpacing/>
        <w:jc w:val="both"/>
        <w:rPr>
          <w:spacing w:val="-10"/>
          <w:szCs w:val="30"/>
        </w:rPr>
      </w:pPr>
      <w:r w:rsidRPr="00843012">
        <w:rPr>
          <w:spacing w:val="-10"/>
          <w:szCs w:val="30"/>
        </w:rPr>
        <w:t>Главный специалист для выполнения</w:t>
      </w:r>
    </w:p>
    <w:p w:rsidR="002A178E" w:rsidRPr="00843012" w:rsidRDefault="002A178E" w:rsidP="002A178E">
      <w:pPr>
        <w:tabs>
          <w:tab w:val="left" w:pos="0"/>
        </w:tabs>
        <w:spacing w:line="280" w:lineRule="exact"/>
        <w:ind w:right="1"/>
        <w:contextualSpacing/>
        <w:jc w:val="both"/>
        <w:rPr>
          <w:spacing w:val="-10"/>
          <w:szCs w:val="30"/>
        </w:rPr>
      </w:pPr>
      <w:r w:rsidRPr="00843012">
        <w:rPr>
          <w:spacing w:val="-10"/>
          <w:szCs w:val="30"/>
        </w:rPr>
        <w:t>задач в области защиты организаций</w:t>
      </w:r>
    </w:p>
    <w:p w:rsidR="002A178E" w:rsidRPr="00843012" w:rsidRDefault="002A178E" w:rsidP="002A178E">
      <w:pPr>
        <w:tabs>
          <w:tab w:val="left" w:pos="0"/>
        </w:tabs>
        <w:spacing w:line="280" w:lineRule="exact"/>
        <w:ind w:right="1"/>
        <w:contextualSpacing/>
        <w:jc w:val="both"/>
        <w:rPr>
          <w:spacing w:val="-10"/>
          <w:szCs w:val="30"/>
        </w:rPr>
      </w:pPr>
      <w:r w:rsidRPr="00843012">
        <w:rPr>
          <w:spacing w:val="-10"/>
          <w:szCs w:val="30"/>
        </w:rPr>
        <w:lastRenderedPageBreak/>
        <w:t>от чрезвычайных ситуаций</w:t>
      </w:r>
      <w:r w:rsidRPr="00843012">
        <w:rPr>
          <w:spacing w:val="-10"/>
          <w:szCs w:val="30"/>
        </w:rPr>
        <w:tab/>
      </w:r>
      <w:r w:rsidRPr="00843012">
        <w:rPr>
          <w:spacing w:val="-10"/>
          <w:szCs w:val="30"/>
        </w:rPr>
        <w:tab/>
      </w:r>
      <w:r w:rsidRPr="00843012">
        <w:rPr>
          <w:spacing w:val="-10"/>
          <w:szCs w:val="30"/>
        </w:rPr>
        <w:tab/>
      </w:r>
      <w:r w:rsidRPr="00843012">
        <w:rPr>
          <w:spacing w:val="-10"/>
          <w:szCs w:val="30"/>
        </w:rPr>
        <w:tab/>
      </w:r>
      <w:r w:rsidRPr="00843012">
        <w:rPr>
          <w:spacing w:val="-10"/>
          <w:szCs w:val="30"/>
        </w:rPr>
        <w:tab/>
      </w:r>
      <w:r w:rsidRPr="00843012">
        <w:rPr>
          <w:spacing w:val="-10"/>
          <w:szCs w:val="30"/>
        </w:rPr>
        <w:tab/>
      </w:r>
      <w:r w:rsidRPr="00843012">
        <w:rPr>
          <w:spacing w:val="-10"/>
          <w:szCs w:val="30"/>
        </w:rPr>
        <w:tab/>
        <w:t>В.Л.</w:t>
      </w:r>
      <w:r>
        <w:rPr>
          <w:spacing w:val="-10"/>
          <w:szCs w:val="30"/>
        </w:rPr>
        <w:t xml:space="preserve"> </w:t>
      </w:r>
      <w:r w:rsidRPr="00843012">
        <w:rPr>
          <w:spacing w:val="-10"/>
          <w:szCs w:val="30"/>
        </w:rPr>
        <w:t xml:space="preserve">Король  </w:t>
      </w:r>
    </w:p>
    <w:p w:rsidR="00550A43" w:rsidRDefault="00550A43"/>
    <w:sectPr w:rsidR="00550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8E"/>
    <w:rsid w:val="002A178E"/>
    <w:rsid w:val="0055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34750-C3AE-49DA-9BBE-B36DBD30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cp:revision>
  <dcterms:created xsi:type="dcterms:W3CDTF">2018-12-07T10:57:00Z</dcterms:created>
  <dcterms:modified xsi:type="dcterms:W3CDTF">2018-12-07T10:58:00Z</dcterms:modified>
</cp:coreProperties>
</file>