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09" w:rsidRPr="00960F09" w:rsidRDefault="00960F09" w:rsidP="00960F09">
      <w:pPr>
        <w:shd w:val="clear" w:color="auto" w:fill="FFFFFF"/>
        <w:spacing w:after="100" w:afterAutospacing="1" w:line="465" w:lineRule="atLeast"/>
        <w:outlineLvl w:val="0"/>
        <w:rPr>
          <w:rFonts w:ascii="Verdana" w:eastAsia="Times New Roman" w:hAnsi="Verdana" w:cs="Times New Roman"/>
          <w:b/>
          <w:bCs/>
          <w:kern w:val="36"/>
          <w:sz w:val="42"/>
          <w:szCs w:val="42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kern w:val="36"/>
          <w:sz w:val="42"/>
          <w:szCs w:val="42"/>
          <w:lang w:eastAsia="ru-RU"/>
        </w:rPr>
        <w:t>25-лет Конституции Республики Беларусь</w:t>
      </w:r>
    </w:p>
    <w:p w:rsidR="00960F09" w:rsidRPr="00960F09" w:rsidRDefault="00960F09" w:rsidP="00960F0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КОНСТИТУЦИЯ РЕСПУБЛИКИ БЕЛАРУСЬ: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ДЛЯ ЛЮДЕЙ И ВО ИМЯ БУДУЩЕГО СТРАНЫ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(к 25-летию Основного Закона белорусского государства)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Материал подготовлен на основе сведений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Палаты представителей Национального собрания Республики Беларусь,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Конституционного Суда Республики Беларусь,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Министерства юстиции Республики Беларусь,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Национального центра законодательства и правовых исследований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Республики Беларусь 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u w:val="single"/>
          <w:lang w:eastAsia="ru-RU"/>
        </w:rPr>
        <w:t>Дискуссии о конституционном устройстве Беларуси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u w:val="single"/>
          <w:lang w:eastAsia="ru-RU"/>
        </w:rPr>
        <w:t>в начале 1990-х годов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Работа над современной белорусской Конституцией началась еще в 1990 году на фоне усиления в республиках СССР движений за независимость и так называемого ”парада суверенитетов“. С ноября 1988 г. по июнь 1990 г. декларации о государственном суверенитете приняли Эстонская, Латвийская, Литовская, Грузинская, Молдавская ССР и РСФСР.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Значительная часть белорусской общественности активно поддерживала идеи суверенизации, утверждения политического и экономического плюрализма. В обществе нарастало осознание ценностей демократии, права наций на самоопределение, роли государства в обеспечении национальных интересов.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Конституционная комиссия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была образована Постановлением Верховного Совета БССР 22 июня 1990 г. В ее состав вошли 74 человека: 61 депутат Верховного Совета и 13 специалистов в области права (ученых и практиков).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27 июля 1990 г. Верховным Советом БССР  принята Декларация ”О государственном суверенитете Белорусской Советской Социалистической Республики“.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В Декларации было заявлено о верховенстве на территории Беларуси Конституции БССР и ее законов.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Справочно.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Белорусские конституции советской эпохи 1919, 1927, 1937, 1978 годов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заложили основы белорусской государственности, установили систему государственных органов, закрепили основные права личности, позволили сохранить этнокультурную самобытность белорусов, в целом подготовили почву для самоопределения белорусского народа в независимом государстве. В Конституции БССР 1978 года были впервые закреплены нормы о суверенитете БССР, а также о том, что наиболее важные вопросы государственной жизни выносятся на всенародное обсуждение.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Декларация носила переходный характер: было заявлено, что ее положения реализуются Верховным Советом путем принятия новой Конституции, законов БССР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 12 Декларации)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После обретения независимости Беларусь де-факто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стала парламентской республикой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 Согласно статье 2 Декларации право выступать от имени всего народа принадлежало исключительно Верховному Совету.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После попытки захвата власти самопровозглашенным Государственным комитетом по чрезвычайному положению в СССР (ГКЧП) и его последующего роспуска 25 августа 1991 г. Верховный Совет БССР принял решение о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придании Декларации о государственном суверенитете статуса конституционного закона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Белорусская Советская Социалистическая Республика 19 сентября 1991 г. переименована в Республику Беларусь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принят ее Государственный флаг, а 10 декабря 1991 г. утвержден Государственный герб белорусского государства.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Беловежские соглашения, подписанные руководителями Беларуси, России и Украины 8 декабря 1991 г., прекратили существование СССР. Тогда же было подписано Соглашение о создании Содружества Независимых Государств.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Республика Беларусь, как и другие бывшие советские республики, стала суверенным независимым государством. Однако процесс разработки белорусской Конституции затянулся на несколько лет.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Развал Советского Союза запустил процесс деиндустриализации экономик в бывших республиках СССР.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На постсоветском пространстве происходила обвальная приватизация, породившая спекуляцию и политическую анархию. Незрелое гражданское общество ”скатывалось“ к национализму, прикрывавшемуся лозунгами национально-демократического возрождения.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lastRenderedPageBreak/>
        <w:t>Беларусь не была исключением в данных процессах. В нашей стране нарастание этих негативных последствий носило болезненный характер. Разрыв межреспубликанских хозяйственных связей катастрофически отразился на белорусской экономике, являвшейся ранее ”сборочным цехом“ Советского Союза. К примеру, темпы инфляции в Беларуси в 1993–1994 годах превышали 200%. Трансформация национальной экономики повлекла за собой распад социальной сферы государства. Итогом стало обнищание белорусского населения. Впервые за послевоенный период смертность в Беларуси превысила рождаемость. Демократизация в народном сознании стала ассоциироваться со вседозволенностью и безответственностью, стихийностью в общественной жизни. Белорусское общество теряло социальные и политические ориентиры.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С июля 1990 г. по февраль 1994 г. законы об изменениях и дополнениях белорусской Конституции 1978 года принимались в нашей стране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16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раз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(касались основ общественного строя, статуса политических партий, организации и деятельности органов государственной власти)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В этих условиях в Беларуси начали активно обсуждаться пути реформирования государственного устройства страны. Камнем преткновения стал ключевой вопрос: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какой быть молодой независимой республике: президентской или парламентской?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Был принят компромиссный вариант: введение института президентства с сохранением широких полномочий Верховного Совета.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u w:val="single"/>
          <w:lang w:eastAsia="ru-RU"/>
        </w:rPr>
        <w:t>Принятие Конституции Республики Беларусь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Проект Конституции суверенного белорусского государства опубликован в печати 3 декабря 1991 г. Доработанный проект размещен в СМИ 22 августа 1992 г.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5 февраля 1993 г. принято Постановление Верховного Совета 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br/>
        <w:t>”О проекте Конституции Республики Беларусь“, в котором содержалось поручение Конституционной комиссии отразить в тексте проекта положения о принципе разделения властей; Верховном Совете как представительном и законодательном органе государственной власти; Президенте как руководителе исполнительной власти; местном самоуправлении, осуществляемом гражданами через местные представительные органы и другие формы прямого участия населения в общественных делах; государственных гарантиях всем гражданам равных прав для осуществления хозяйственной и другой деятельности, кроме запрещенной законом и др.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Конституция Республики Беларусь принята 15 марта 1994 г. на 13-й сессии Верховного Совета 12-го созыва.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 xml:space="preserve"> При конституционном кворуме голосования и принятия решения (231 депутат) за принятие 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lastRenderedPageBreak/>
        <w:t>Конституции проголосовали 236 депутатов, против – 6, воздержались – 8, не голосовало – 57.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Вступившая в силу 30 марта 1994 г. Конституция Республики Беларусь фактически подвела итог процессам формирования независимого белорусского государства на иной социально-экономической основе, закрепила ориентиры общественного развития, его перспективы.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Она установила принципы демократического строя (народовластие, разделение властей, политический плюрализм, верховенство права), приоритет прав и свобод человека, главенство международного права.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Конституция Республики Беларусь обладала высшей юридической силой.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И по сей день положения Конституции имеют приоритет над иными актами, а законодательные акты должны приниматься предусмотренными в Конституции органами и по установленной в ней процедуре. Поэтому ей сопутствует второе название – Основной Закон.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Конституция учреждала и закрепляла в общем виде основополагающие начала организации и развития общества и государства, юридически оформила важнейшие государственные институты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закрепила разделение властей в государстве на законодательную, исполнительную и судебную.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Впервые в Беларуси был введен институт президентства.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Тогда, на переломном этапе развития страны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10 июля 1994 года после сложной борьбы с пятью другими кандидатами Президентом Республики Беларусь был избран народный депутат Беларуси А.Г.Лукашенко.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Во втором туре его поддержали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80,3%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граждан, принявших участие в голосовании.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Однако,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Справочно.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Согласно Конституции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</w:t>
      </w: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Верховный Совет Республики Беларусь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 наделялся значительными полномочиями государственной власти (среди прочих его прав устанавливались принятие и изменение Конституции, назначение выборов и референдумов, избрание высших судебных органов, Генпрокурора, Председателя и Совета Контрольной палаты Беларуси, Председателя и Правления Нацбанка Беларуси, 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lastRenderedPageBreak/>
        <w:t>роспуск местных Советов, определение военной доктрины Беларуси, а также объявление войны и заключение мира).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Правительство несло ответственность перед Президентом и перед парламентом.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Также учреждался институт конституционного контроля – Конституционный Суд Республики Беларусь.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u w:val="single"/>
          <w:lang w:eastAsia="ru-RU"/>
        </w:rPr>
        <w:t>Изменения и дополнения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u w:val="single"/>
          <w:lang w:eastAsia="ru-RU"/>
        </w:rPr>
        <w:t>Конституции Республики Беларусь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В сентябре 1994 г.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кризиса. Документ предусматривал оздоровление финансовой и денежно-кредитной систем, улучшение торгового и платежного балансов, стабилизацию курса национальной валюты, усиление мер государственного регулирования, повышение управляемости.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Спустя полгода, опираясь на статью 37 Конституции, согласно которой ”непосредственное участие граждан в управлении делами общества и государства обеспечивается проведением референдумов“, Глава государства представил на суд народа конкретные, жизненно важные для страны инициативы. 14 мая 1995 г. в ходе всенародного голосования они получили широкую поддержку общества. Результаты плебисцита фактически изменили ряд конституционных норм: изменена государственная символика, статус государственного наравне с белорусским придан русскому языку.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Однако попытки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депутатов. Достигнутый в 1994 году элитами страны компромисс вылился в острый конституционный кризис.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Политическая и экономическая стабильность в стране оказалась под угрозой. Нормы Конституции Республики Беларусь 1994 года не обеспечивали достаточный баланс интересов ветвей власти.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В нарушение принципа разделения властей Верховный Совет доминировал над двумя другими ветвями власти (исполнительной и судебной), по собственному усмотрению мог устанавливать, определять и изменять полномочия всех других органов. Обладая правом вносить любые изменения в Конституцию и законы, признавать их утратившими силу, Верховный Совет фактически имел неограниченную возможность принятия решений по любому вопросу.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Справочно.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Очевидцы этих событий вспоминали: ”Привыкнув за четыре года к монополии на власть, Верховный Совет не смог воспринять новую парадигму властных отношений… Законы после вступления в силу Конституции почти полтора года вводились в действие постановлениями Верховного Совета, которые подписывал его председатель. А ведь согласно Конституции – это компетенция Президента… Наблюдалось игнорирование возражений Главы государства относительно содержания законов, в том числе и по причине отсутствия их финансирования. Законы возвращались в Верховный Совет, но для него главным было отстоять свою позицию, а не проанализировать возражения и найти компромиссный вариант…“.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Развитие Беларуси требовало совершенствования и укрепления президентской формы правления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которая могла бы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кризиса и реформирования социально-экономического уклада страны во благо ее народа. Об этом свидетельствовал и опыт многих стран, где в условиях переходного периода именно усиление роли государства, исполнительной ”вертикали“ стало ключевым фактором повышения стабильности развития.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Необходимость внесения изменений и дополнений в Конституцию 1994 года стала очевидной.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Справочно.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Действие Конституции Республики Беларусь и порядок ее изменения определены в одноименном разделе VIII Основного Закона.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статье 140 Конституции закреплены положения о том, что </w:t>
      </w: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изменения и дополнения Конституции могут быть проведены через референдум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Разделы I ”Основы конституционного строя“, II ”Личность, общество, государство“, IV ”Президент, Парламент, Правительство, суд“ и VIII ”Действие Конституции Республики Беларусь и порядок ее изменения“ могут быть изменены только путем референдума.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С целью разрешения кризиса механизма государственного управления А.Г.Лукашенко обратился к народу, выступив инициатором внесения изменений и дополнений в Основной Закон белорусского государства.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На второй республиканский референдум были вынесены два проекта обновленной Конституции.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lastRenderedPageBreak/>
        <w:t>В результате голосования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24 ноября 1996 г. проект Конституции, предложенный Президентом Республики Беларусь А.Г.Лукашенко, поддержали 70,5% от общего числа избирателей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за проект Верховного Совета – 7,9% от общего числа избирателей.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Справочно.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Конституция Республики Беларусь вобрала в себя ключевые положения Всеобщей декларации прав человека, международные пакты ООН о гражданских и политических правах, а также об экономических, социальных и культурных правах.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В обновленном Основном Законе было закреплено положение о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верховенстве права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 Принятие изменений и дополнений Конституции также повлекло существенное перераспределение полномочий между госорганами.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Существенно изменились место и роль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Президента Республики Беларусь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в системе государственных органов. На Главу государства были возложены функции гаранта Конституции, прав и свобод человека и гражданина; обеспечения политической и экономической стабильности, преемственности и взаимодействия органов государственной власти; осуществления посредничества между органами государственной власти.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Вместо Верховного Совета был учрежден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двухпалатный Парламент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– Национальное собрание Республики Беларусь, состоящий из Палаты представителей и Совета Республики.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Справочно.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 новом Парламенте были учтены интересы органов территориального самоуправления, обеспечено более полное представительство всех слоев общества, оптимизирована численность парламентариев. Если в состав Верховного Совета входило 260 человек, то в современный двухпалатный Парламент – </w:t>
      </w: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174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(</w:t>
      </w: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110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депутатов Палаты представителей и </w:t>
      </w: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64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члена Совета Республики).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Парламентская реформа существенно изменила законодательный процесс. Депутаты стали выполнять свои функции на профессиональной основе, что позволило перевести основной объем законотворческой деятельности в постоянные комиссии Палаты представителей.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Законопроекты стали проходить через ”двойное сито“ экспертных проверок. Важным фактором сбалансированного развития белорусского государства выступили ежегодные послания Президента белорусскому народу и Национальному собранию, его регулярные встречи с депутатами.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lastRenderedPageBreak/>
        <w:t>Конституционная реформа выразилась также в повышении роли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Правительства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– Совета Министров в системе ветвей власти и усилении его ответственности за состояние и развитие экономики, социально-культурной и административно-политической сфер деятельности.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Был учрежден новый контрольный орган –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Комитет государственного контроля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(вместо Контрольной палаты).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Конституционный суд был включен в систему судебной власти (ранее входил в систему органов контроля и надзора).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Таким образом,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 внесение изменений в Конституцию позволило обеспечить эффективную деятельность законодательной, исполнительной и судебной властей в интересах белорусского народа.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В дальнейшем проводилась работа по реализации конституционных положений, их развитию в актах текущего законодательства.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Следующий референдум, на который были вынесены вопросы изменения и дополнения Конституции Республики Беларусь, состоялся 17 октября 2004 г.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(был совмещен с парламентскими выборами)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 Его итогом явилось исключение из части первой статьи 81 Конституции нормы о занятии одним и тем же лицом должности Президента Республики Беларусь не более двух сроков. За новую редакцию указанной нормы Конституции высказались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79,42% 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граждан от общего числа внесенных в списки для голосования. При этом характер взаимоотношений трех ветвей власти не изменялся. Не подвергались изменению и закрепленные ранее гарантии прав и свобод человека и гражданина.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Конституция Республики Беларусь стала не только отражением политических и социально-экономических перемен, но и документом, определившим на десятилетия вперед вектор развития национальной государственности и совершенствования демократических институтов.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u w:val="single"/>
          <w:lang w:eastAsia="ru-RU"/>
        </w:rPr>
        <w:t>Конституция – политико-правовой фундамент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u w:val="single"/>
          <w:lang w:eastAsia="ru-RU"/>
        </w:rPr>
        <w:t>единства белорусского народа, основа процветания общества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Эксперты-правоведы не случайно называют Основной Закон нашей страны прогрессивным документом. Являющаяся отражением воли народа, Конституция провозглашает Республику Беларусь социальным правовым государством, в котором: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человек, его права, свободы и гарантии их реализации являются высшей ценностью и целью общества и государства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 2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;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lastRenderedPageBreak/>
        <w:t>государство ответственно перед гражданином за создание условий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для свободного и достойного развития личности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 2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;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народ является единственным источником государственной власти и носителем суверенитета в Республике Беларусь.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Народ осуществляет свою власть непосредственно, через представительные и иные органы в формах и пределах, определенных Конституцией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 3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;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каждый имеет право на достойный уровень жизни, включая достаточное питание, одежду, жилье и постоянное улучшение необходимых для этого условий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 21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;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гражданам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 41 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;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каждому гарантируется право собственности и оказывается содействие ее приобретению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 44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;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гарантируется право на охрану здоровья, включая бесплатное лечение в государственных учреждениях здравоохранения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 45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В белорусском государстве на конституционной основе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выстроена системная работа, направленная на обеспечение роста благосостояния граждан, создание условий для улучшения их жизни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удовлетворение материальных и духовных потребностей, оказание содействия развитию их экономической активности.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Внутренняя политика белорусского государства основывается на принципах социальной справедливости, социальной защищенности и социальной солидарности.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Создаются условия для самореализации совершеннолетних трудоспособных членов общества, оказывается помощь малоимущим и социально уязвимым категориям граждан (инвалидам, старикам, детям).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Таким образом,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за буквой Основного Закона Республики Беларусь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закрепляющего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основные направления строительства социального правового государства, стоит человек как высшая ценность государства и общества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его права и свободы, гарантии их реализации.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lastRenderedPageBreak/>
        <w:t>При этом Конституция ориентирует наше общество не только на социальные гарантии со стороны государства, но и на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взаимные обязательства гражданина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 Каждый несет личную ответственность за достижение материально-бытового благополучия для себя лично и для своей семьи. Поэтому важная задача – совершенствование системы законодательства, призванной являться эффективным правовым регулятором социальных отношений, исключающим социальное иждивенчество и безразличие.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Справочно.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Как отмечают в Конституционном Суде Республики Беларусь, ”наш Основной Закон полностью совпадает с аналогичными документами европейских стран практически по всем основным аспектам в области прав, свобод, обязанностей граждан“.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Одним из ключевых условий создания демократического социального правового государства является наличие согласия в обществе.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В Основном Законе отражены общепризнанные принципы международного права. Конституция Республики Беларусь гарантирует свободу личности, учитывающей свободу других людей, закрепляет политический плюрализм, разделение и взаимодействие властей как гарантии против диктата и хаоса. Она обеспечивает баланс интересов различных социальных групп: вне зависимости от частных интересов, политических, религиозных и иных предпочтений конституционные нормы обязательны для соблюдения. Таким образом, Основной Закон выступает консолидирующим фактором устойчивого развития общества, укрепляя консенсус интересов разных социальных групп.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Единство народа олицетворяет Президент Республики Беларусь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являясь гарантом Конституции, прав и свобод человека и гражданина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 79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 Одновременно Глава государства является арбитром над различными ветвями власти.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Общеизвестно, что граждане любой страны могут в полном объеме реализовать свои личные, политические, социально-экономические и культурные права и свободы только в независимом государстве.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Основа государственного суверенитета – Конституция. 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Республика Беларусь обладает верховенством и полнотой власти на своей территории, самостоятельно осуществляет внутреннюю и внешнюю политику; защищает свою независимость и территориальную целостность, конституционный строй, обеспечивает законность и правопорядок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(статья 1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Важным содержательным элементом государственного суверенитета выступает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правовой суверенитет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который во внутригосударственной сфере проявляется в деятельности государства, всех его органов и должностных лиц в пределах Конституции и принятых в соответствии с ней актов законодательства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 7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 xml:space="preserve">, а во 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lastRenderedPageBreak/>
        <w:t>внешнеполитической – в признании государством приоритета общепризнанных принципов международного права и обеспечение соответствия им законодательства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 8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u w:val="single"/>
          <w:lang w:eastAsia="ru-RU"/>
        </w:rPr>
        <w:t>Контроль за конституционной законностью в Республике Беларусь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Конституция нашей страны является базой для развития белорусского законодательства. Правотворчество в Республике Беларусь основывается на положениях, закрепленных в Законе Республики Беларусь ”О нормативных правовых актах“, Концепции совершенствования законодательства Республики Беларусь.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Справочно.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Всего за годы независимости белорусского государства принято более 2,3 тыс. законов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 в том числе два программных (”Об утверждении Военной доктрины Республики Беларусь“ и ”Об утверждении Основных направлений внутренней и внешней политики Республики Беларусь“),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br/>
      </w: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35 кодексов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и около 1 тыс. законов о ратификации международных договоров.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Соблюдение конституционной законности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проявляющейся прежде всего в соответствии законов </w:t>
      </w:r>
      <w:hyperlink r:id="rId4" w:history="1">
        <w:r w:rsidRPr="00960F09">
          <w:rPr>
            <w:rFonts w:ascii="Verdana" w:eastAsia="Times New Roman" w:hAnsi="Verdana" w:cs="Times New Roman"/>
            <w:color w:val="1055C3"/>
            <w:sz w:val="24"/>
            <w:szCs w:val="24"/>
            <w:u w:val="single"/>
            <w:lang w:eastAsia="ru-RU"/>
          </w:rPr>
          <w:t>Конституции</w:t>
        </w:r>
      </w:hyperlink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 является важнейшим условием развития Республики Беларусь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Согласно статье 116 Конституции функцию контроля за конституционностью нормативных правовых актов в государстве осуществляет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Конституционный Суд Республики Беларусь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Справочно.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Конституционный Суд Республики Беларусь формируется в количестве 12 судей из высококвалифицированных специалистов в области права. Шесть судей Конституционного Суда назначаются Президентом Республики Беларусь, шесть судей избираются Советом Республики. Председатель Конституционного Суда назначается Президентом с согласия Совета Республики. Срок полномочий членов Конституционного Суда – 11 лет.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В порядке конституционного контроля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может быть проверен на предмет соответствия Конституции любой нормативный правовой акт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(независимо от органа, его принявшего) на основании предложений уполномоченных органов. Они могут обратиться с предложением о такой проверке как по собственной инициативе, так и на основании инициативных обращений граждан и организаций, усомнившихся в конституционности нормативного правового акта.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lastRenderedPageBreak/>
        <w:t>Конституционный Суд на основе анализа изученных и рассмотренных им дел и иных материалов принимает ежегодные послания Президенту Республики Беларусь и палатам Национального собрания Республики Беларусь о состоянии конституционной законности в стране.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В этих посланиях формулируются предложения концептуального характера, направленные на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совершенствование правовой системы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 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br/>
        <w:t>В принимаемых им решениях указывается на необходимость устранения пробелов при дальнейшем совершенствовании законодательного регулирования.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Принимаемые Конституционным Судом решения и формулируемые в них правовые позиции являются важным инструментом развития в обществе конституционной культуры.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Каждый, кто находится на территории Республики Беларусь, обязан соблюдать ее Конституцию, законы и уважать национальные традиции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 52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Важнейшей функцией государства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является защита конституционного строя 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от любых посягательств. Целями охраны Конституции служит положение части 3 статьи 5 Конституции, закрепляющее запрет создания и деятельности политических партий, 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br/>
        <w:t>а равно других общественных объединений, имеющих целью насильственное изменение конституционного строя. Аналогичный запрет введен относительно религиозных организаций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(статья 16 Конституции)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 Наиболее грубые и опасные нарушения Конституции наказываются в уголовном порядке.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u w:val="single"/>
          <w:lang w:eastAsia="ru-RU"/>
        </w:rPr>
        <w:t>Мероприятия к 25-летию Основного Закона Республики Беларусь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Три четверти граждан (77%) считают День Конституции значимым праздником. Столько же белорусов (74%) испытывают чувство гордости за нашу суверенную страну в связи с 25-летием принятия Основного Закона Республики Беларусь – символа белорусской государственности.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По случаю этого значимого события в стране проводятся многочисленные разноплановые мероприятия.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Вниманию выступающих: </w:t>
      </w:r>
      <w:r w:rsidRPr="00960F0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здесь и далее целесообразно приводить соответствующие сведения и примеры применительно к конкретным региону, населенному пункту.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К этой памятной дате в Беларуси организована серия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 научных конференций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lastRenderedPageBreak/>
        <w:t>В марте 2019 г. Национальный архив Республики Беларусь проводит ряд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тематических выставок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совместно с Музеем современной белорусской государственности и Национальной библиотекой Беларуси.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К 25-летию Основного Закона страны в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учреждениях образования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 предусмотрены информационные часы, книжные выставки, викторины, конкурсы, интеллектуальные игры, квесты, конкурсы эссе, мультимедийные проекты, круглые столы, дискуссии с участием государственных и общественных деятелей.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С 2004 года по инициативе ОО ”БРСМ“ проходит ежегодная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республиканская акция ”Мы – граждане Беларуси!“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приуроченная ко Дню Конституции Республики Беларусь. Представители всех ветвей власти, общественных объединений, деятели науки и культуры, спортсмены, ветераны войны и труда в торжественной обстановке вручают учащимся, достигшим 14-летнего возраста, паспорта граждан Республики Беларусь, подарочное издание ”Я – гражданин Республики Беларусь“, другие памятные сувениры.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Министерство юстиции Республики Беларусь в г.Минске, главные управления юстиции облисполкомов, Минского горисполкома на местах организуют 15 марта 2019 г.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акции по бесплатному правовому консультированию граждан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. Жители Беларуси смогут получить бесплатные консультации специалистов Министерства юстиции, нотариусов, адвокатов по вопросам гражданского, жилищного, трудового, семейного, земельного права и иным вопросам, относящимся к сфере юстиции, принудительного исполнения судебных постановлений и иных исполнительных документов.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 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**** 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Уже четверть века Республика Беларусь, основываясь на Конституции, поступательно развивается и укрепляется как демократическое социальное правовое государство. Прошедший период подтвердил приверженность белорусского народа общечеловеческим ценностям, его стремление последовательно утверждать реальные права и свободы человека и гражданина.</w:t>
      </w:r>
    </w:p>
    <w:p w:rsidR="00960F09" w:rsidRPr="00960F09" w:rsidRDefault="00960F09" w:rsidP="00960F0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</w:pP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Как отметил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 Президент Республики Беларусь А.Г.Лукашенко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поздравляя граждан нашей страны по случаю юбилейной даты, ”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Конституция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являясь Основным Законом нашей страны,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сосредоточила в себе богатый исторический опыт и мудрость предыдущих поколений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, закрепила правовые, политические и идеологические особенности государства и общества, </w:t>
      </w:r>
      <w:r w:rsidRPr="00960F09">
        <w:rPr>
          <w:rFonts w:ascii="Verdana" w:eastAsia="Times New Roman" w:hAnsi="Verdana" w:cs="Times New Roman"/>
          <w:b/>
          <w:bCs/>
          <w:color w:val="4B4B4B"/>
          <w:sz w:val="24"/>
          <w:szCs w:val="24"/>
          <w:lang w:eastAsia="ru-RU"/>
        </w:rPr>
        <w:t>четко определила приоритеты национального развития</w:t>
      </w:r>
      <w:r w:rsidRPr="00960F09">
        <w:rPr>
          <w:rFonts w:ascii="Verdana" w:eastAsia="Times New Roman" w:hAnsi="Verdana" w:cs="Times New Roman"/>
          <w:color w:val="4B4B4B"/>
          <w:sz w:val="24"/>
          <w:szCs w:val="24"/>
          <w:lang w:eastAsia="ru-RU"/>
        </w:rPr>
        <w:t>“.</w:t>
      </w:r>
    </w:p>
    <w:p w:rsidR="00BA47A7" w:rsidRDefault="00BA47A7">
      <w:bookmarkStart w:id="0" w:name="_GoBack"/>
      <w:bookmarkEnd w:id="0"/>
    </w:p>
    <w:sectPr w:rsidR="00BA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09"/>
    <w:rsid w:val="00960F09"/>
    <w:rsid w:val="00B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5175-9381-4FF6-8E0A-7C8D94E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F09"/>
    <w:rPr>
      <w:b/>
      <w:bCs/>
    </w:rPr>
  </w:style>
  <w:style w:type="character" w:styleId="a5">
    <w:name w:val="Emphasis"/>
    <w:basedOn w:val="a0"/>
    <w:uiPriority w:val="20"/>
    <w:qFormat/>
    <w:rsid w:val="00960F09"/>
    <w:rPr>
      <w:i/>
      <w:iCs/>
    </w:rPr>
  </w:style>
  <w:style w:type="character" w:styleId="a6">
    <w:name w:val="Hyperlink"/>
    <w:basedOn w:val="a0"/>
    <w:uiPriority w:val="99"/>
    <w:semiHidden/>
    <w:unhideWhenUsed/>
    <w:rsid w:val="00960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97390F2DD0320B6CD60437FF690567D69AC2CA4BEAA18391DC1AD6C1C4189EB5Z7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4145</Words>
  <Characters>23632</Characters>
  <Application>Microsoft Office Word</Application>
  <DocSecurity>0</DocSecurity>
  <Lines>196</Lines>
  <Paragraphs>55</Paragraphs>
  <ScaleCrop>false</ScaleCrop>
  <Company/>
  <LinksUpToDate>false</LinksUpToDate>
  <CharactersWithSpaces>27722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2019-03-13T11:18:00Z</dcterms:created>
  <dcterms:modified xsi:type="dcterms:W3CDTF">2019-03-13T11:18:00Z</dcterms:modified>
</cp:coreProperties>
</file>